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D1" w:rsidRPr="00160E5B" w:rsidRDefault="005033D1" w:rsidP="005033D1">
      <w:pPr>
        <w:contextualSpacing/>
        <w:jc w:val="both"/>
      </w:pPr>
      <w:r>
        <w:t>Аннотация к рабочей программе по физической культуре для 1- 4 классов</w:t>
      </w:r>
      <w:r w:rsidRPr="00160E5B">
        <w:t xml:space="preserve">   </w:t>
      </w:r>
    </w:p>
    <w:p w:rsidR="005033D1" w:rsidRPr="00160E5B" w:rsidRDefault="005033D1" w:rsidP="005033D1">
      <w:pPr>
        <w:contextualSpacing/>
        <w:jc w:val="both"/>
      </w:pPr>
    </w:p>
    <w:p w:rsidR="005033D1" w:rsidRPr="005033D1" w:rsidRDefault="005033D1" w:rsidP="005033D1">
      <w:pPr>
        <w:contextualSpacing/>
        <w:jc w:val="both"/>
        <w:rPr>
          <w:color w:val="000000" w:themeColor="text1"/>
        </w:rPr>
      </w:pPr>
      <w:r w:rsidRPr="005033D1">
        <w:t xml:space="preserve">  </w:t>
      </w:r>
      <w:r w:rsidRPr="005033D1">
        <w:rPr>
          <w:rStyle w:val="FontStyle18"/>
          <w:sz w:val="24"/>
          <w:szCs w:val="24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Pr="005033D1">
        <w:rPr>
          <w:rStyle w:val="FontStyle22"/>
          <w:sz w:val="24"/>
          <w:szCs w:val="24"/>
        </w:rPr>
        <w:t xml:space="preserve">1-11 </w:t>
      </w:r>
      <w:r w:rsidRPr="005033D1">
        <w:rPr>
          <w:rStyle w:val="FontStyle18"/>
          <w:sz w:val="24"/>
          <w:szCs w:val="24"/>
        </w:rPr>
        <w:t xml:space="preserve">классов» В. </w:t>
      </w:r>
      <w:r w:rsidRPr="005033D1">
        <w:rPr>
          <w:rStyle w:val="FontStyle22"/>
          <w:b w:val="0"/>
          <w:sz w:val="24"/>
          <w:szCs w:val="24"/>
        </w:rPr>
        <w:t>И.</w:t>
      </w:r>
      <w:r w:rsidRPr="005033D1">
        <w:rPr>
          <w:rStyle w:val="FontStyle22"/>
          <w:sz w:val="24"/>
          <w:szCs w:val="24"/>
        </w:rPr>
        <w:t xml:space="preserve"> </w:t>
      </w:r>
      <w:r w:rsidRPr="005033D1">
        <w:rPr>
          <w:rStyle w:val="FontStyle18"/>
          <w:sz w:val="24"/>
          <w:szCs w:val="24"/>
        </w:rPr>
        <w:t xml:space="preserve">Ляха, А. А. </w:t>
      </w:r>
      <w:proofErr w:type="spellStart"/>
      <w:r w:rsidRPr="005033D1">
        <w:rPr>
          <w:rStyle w:val="FontStyle22"/>
          <w:b w:val="0"/>
          <w:sz w:val="24"/>
          <w:szCs w:val="24"/>
        </w:rPr>
        <w:t>Зда</w:t>
      </w:r>
      <w:r w:rsidRPr="005033D1">
        <w:rPr>
          <w:rStyle w:val="FontStyle18"/>
          <w:sz w:val="24"/>
          <w:szCs w:val="24"/>
        </w:rPr>
        <w:t>невича</w:t>
      </w:r>
      <w:proofErr w:type="spellEnd"/>
      <w:r w:rsidRPr="005033D1">
        <w:rPr>
          <w:rStyle w:val="FontStyle18"/>
          <w:sz w:val="24"/>
          <w:szCs w:val="24"/>
        </w:rPr>
        <w:t>, издание.3-е, Волгоград: Учитель,2016г</w:t>
      </w:r>
    </w:p>
    <w:p w:rsidR="005033D1" w:rsidRPr="005033D1" w:rsidRDefault="005033D1" w:rsidP="005033D1">
      <w:pPr>
        <w:tabs>
          <w:tab w:val="left" w:pos="0"/>
        </w:tabs>
        <w:suppressAutoHyphens w:val="0"/>
        <w:ind w:right="30"/>
        <w:jc w:val="both"/>
        <w:rPr>
          <w:color w:val="000000" w:themeColor="text1"/>
        </w:rPr>
      </w:pPr>
    </w:p>
    <w:p w:rsidR="005033D1" w:rsidRPr="005033D1" w:rsidRDefault="005033D1" w:rsidP="005033D1">
      <w:r w:rsidRPr="005033D1">
        <w:t xml:space="preserve">- Федеральным государственным образовательным стандартом основного общего образования, утвержденным приказом Министерства образования и науки РФ от 17 декабря 2010 № 1897; </w:t>
      </w:r>
    </w:p>
    <w:p w:rsidR="005033D1" w:rsidRPr="005033D1" w:rsidRDefault="005033D1" w:rsidP="005033D1"/>
    <w:p w:rsidR="005033D1" w:rsidRPr="005033D1" w:rsidRDefault="005033D1" w:rsidP="005033D1">
      <w:r w:rsidRPr="005033D1">
        <w:t xml:space="preserve">- 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                                                                                                                                                                                           </w:t>
      </w:r>
    </w:p>
    <w:p w:rsidR="005033D1" w:rsidRPr="005033D1" w:rsidRDefault="005033D1" w:rsidP="005033D1">
      <w:pPr>
        <w:tabs>
          <w:tab w:val="left" w:pos="0"/>
        </w:tabs>
        <w:suppressAutoHyphens w:val="0"/>
        <w:ind w:right="30"/>
        <w:jc w:val="both"/>
        <w:rPr>
          <w:color w:val="000000" w:themeColor="text1"/>
        </w:rPr>
      </w:pPr>
    </w:p>
    <w:p w:rsidR="005033D1" w:rsidRPr="005033D1" w:rsidRDefault="005033D1" w:rsidP="005033D1">
      <w:pPr>
        <w:rPr>
          <w:b/>
        </w:rPr>
      </w:pPr>
      <w:r w:rsidRPr="005033D1">
        <w:rPr>
          <w:b/>
        </w:rPr>
        <w:t>Цели и задачи курса</w:t>
      </w:r>
    </w:p>
    <w:p w:rsidR="005033D1" w:rsidRPr="005033D1" w:rsidRDefault="005033D1" w:rsidP="005033D1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:rsidR="005033D1" w:rsidRPr="005033D1" w:rsidRDefault="005033D1" w:rsidP="005033D1">
      <w:pPr>
        <w:widowControl w:val="0"/>
        <w:shd w:val="clear" w:color="auto" w:fill="FFFFFF"/>
        <w:spacing w:after="182" w:line="230" w:lineRule="exact"/>
        <w:rPr>
          <w:spacing w:val="2"/>
          <w:lang w:eastAsia="ru-RU"/>
        </w:rPr>
      </w:pPr>
      <w:r w:rsidRPr="005033D1">
        <w:rPr>
          <w:b/>
          <w:bCs/>
          <w:i/>
          <w:iCs/>
          <w:spacing w:val="2"/>
          <w:lang w:eastAsia="ru-RU"/>
        </w:rPr>
        <w:t>Цель обучения</w:t>
      </w:r>
      <w:r w:rsidRPr="005033D1">
        <w:rPr>
          <w:spacing w:val="2"/>
          <w:lang w:eastAsia="ru-RU"/>
        </w:rPr>
        <w:t xml:space="preserve">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</w:t>
      </w:r>
      <w:r w:rsidRPr="005033D1">
        <w:rPr>
          <w:spacing w:val="2"/>
          <w:lang w:eastAsia="ru-RU"/>
        </w:rPr>
        <w:softHyphen/>
        <w:t>ганизации активного отдыха.</w:t>
      </w:r>
    </w:p>
    <w:p w:rsidR="005033D1" w:rsidRPr="005033D1" w:rsidRDefault="005033D1" w:rsidP="005033D1">
      <w:pPr>
        <w:widowControl w:val="0"/>
        <w:shd w:val="clear" w:color="auto" w:fill="FFFFFF"/>
        <w:spacing w:after="182" w:line="230" w:lineRule="exact"/>
        <w:ind w:right="40"/>
        <w:rPr>
          <w:b/>
          <w:bCs/>
          <w:i/>
          <w:iCs/>
          <w:spacing w:val="2"/>
          <w:lang w:eastAsia="ru-RU"/>
        </w:rPr>
      </w:pPr>
      <w:r w:rsidRPr="005033D1">
        <w:rPr>
          <w:b/>
          <w:bCs/>
          <w:i/>
          <w:iCs/>
          <w:spacing w:val="2"/>
          <w:lang w:eastAsia="ru-RU"/>
        </w:rPr>
        <w:t>Задачи обучения:</w:t>
      </w:r>
    </w:p>
    <w:p w:rsidR="005033D1" w:rsidRPr="005033D1" w:rsidRDefault="005033D1" w:rsidP="005033D1">
      <w:pPr>
        <w:widowControl w:val="0"/>
        <w:shd w:val="clear" w:color="auto" w:fill="FFFFFF"/>
        <w:spacing w:after="182" w:line="230" w:lineRule="exact"/>
        <w:ind w:firstLine="360"/>
        <w:rPr>
          <w:spacing w:val="2"/>
          <w:lang w:eastAsia="ru-RU"/>
        </w:rPr>
      </w:pPr>
      <w:r w:rsidRPr="005033D1">
        <w:rPr>
          <w:spacing w:val="2"/>
          <w:lang w:eastAsia="ru-RU"/>
        </w:rPr>
        <w:t>- укрепление здоровья, улучшение осанки, про</w:t>
      </w:r>
      <w:r w:rsidRPr="005033D1">
        <w:rPr>
          <w:spacing w:val="2"/>
          <w:lang w:eastAsia="ru-RU"/>
        </w:rPr>
        <w:softHyphen/>
        <w:t>филактика плоскостопия, содействие гармоничному физическому, нравственному и со</w:t>
      </w:r>
      <w:r w:rsidRPr="005033D1">
        <w:rPr>
          <w:spacing w:val="2"/>
          <w:lang w:eastAsia="ru-RU"/>
        </w:rPr>
        <w:softHyphen/>
        <w:t>циальному развитию, успешному обучению;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 xml:space="preserve">- формирование первоначальных умений </w:t>
      </w:r>
      <w:proofErr w:type="spellStart"/>
      <w:r w:rsidRPr="005033D1">
        <w:rPr>
          <w:spacing w:val="2"/>
          <w:lang w:eastAsia="ru-RU"/>
        </w:rPr>
        <w:t>само</w:t>
      </w:r>
      <w:r w:rsidRPr="005033D1">
        <w:rPr>
          <w:spacing w:val="2"/>
          <w:lang w:eastAsia="ru-RU"/>
        </w:rPr>
        <w:softHyphen/>
        <w:t>регуляции</w:t>
      </w:r>
      <w:proofErr w:type="spellEnd"/>
      <w:r w:rsidRPr="005033D1">
        <w:rPr>
          <w:spacing w:val="2"/>
          <w:lang w:eastAsia="ru-RU"/>
        </w:rPr>
        <w:t xml:space="preserve"> средствами физической культуры;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обучение методике движений;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proofErr w:type="gramStart"/>
      <w:r w:rsidRPr="005033D1">
        <w:rPr>
          <w:spacing w:val="2"/>
          <w:lang w:eastAsia="ru-RU"/>
        </w:rPr>
        <w:t>- развитие координационных (точность воспро</w:t>
      </w:r>
      <w:r w:rsidRPr="005033D1">
        <w:rPr>
          <w:spacing w:val="2"/>
          <w:lang w:eastAsia="ru-RU"/>
        </w:rPr>
        <w:softHyphen/>
        <w:t>изведения и дифференцирование простран</w:t>
      </w:r>
      <w:r w:rsidRPr="005033D1">
        <w:rPr>
          <w:spacing w:val="2"/>
          <w:lang w:eastAsia="ru-RU"/>
        </w:rPr>
        <w:softHyphen/>
        <w:t>ственных, временных и силовых параметров движений; равновесие, ритм, быстрота и точ</w:t>
      </w:r>
      <w:r w:rsidRPr="005033D1">
        <w:rPr>
          <w:spacing w:val="2"/>
          <w:lang w:eastAsia="ru-RU"/>
        </w:rPr>
        <w:softHyphen/>
        <w:t>ность реагирования на сигналы, согласование движений, ориентирование в пространстве) и кондиционных (скоростные, скоростно-си</w:t>
      </w:r>
      <w:r w:rsidRPr="005033D1">
        <w:rPr>
          <w:spacing w:val="2"/>
          <w:lang w:eastAsia="ru-RU"/>
        </w:rPr>
        <w:softHyphen/>
        <w:t>ловые, выносливость и гибкость) способно</w:t>
      </w:r>
      <w:r w:rsidRPr="005033D1">
        <w:rPr>
          <w:spacing w:val="2"/>
          <w:lang w:eastAsia="ru-RU"/>
        </w:rPr>
        <w:softHyphen/>
        <w:t>стей;</w:t>
      </w:r>
      <w:proofErr w:type="gramEnd"/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формирование элементарных знаний о личной гигиене,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формирование установки на сохранение и укрепление здоровья, навыков здорового и безопасного образа жизни;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</w:t>
      </w:r>
      <w:r w:rsidRPr="005033D1">
        <w:rPr>
          <w:spacing w:val="2"/>
          <w:lang w:eastAsia="ru-RU"/>
        </w:rPr>
        <w:softHyphen/>
        <w:t>деленным видам двигательной активности и выявления предрасположенности к тем или иным видам спорта;</w:t>
      </w:r>
    </w:p>
    <w:p w:rsidR="005033D1" w:rsidRPr="005033D1" w:rsidRDefault="005033D1" w:rsidP="005033D1">
      <w:pPr>
        <w:widowControl w:val="0"/>
        <w:tabs>
          <w:tab w:val="left" w:pos="607"/>
        </w:tabs>
        <w:spacing w:line="228" w:lineRule="exact"/>
        <w:ind w:right="40" w:firstLine="360"/>
        <w:contextualSpacing/>
        <w:rPr>
          <w:spacing w:val="2"/>
          <w:lang w:eastAsia="ru-RU"/>
        </w:rPr>
      </w:pPr>
      <w:r w:rsidRPr="005033D1">
        <w:rPr>
          <w:spacing w:val="2"/>
          <w:lang w:eastAsia="ru-RU"/>
        </w:rPr>
        <w:t>- воспитание дисциплинированности, доброже</w:t>
      </w:r>
      <w:r w:rsidRPr="005033D1">
        <w:rPr>
          <w:spacing w:val="2"/>
          <w:lang w:eastAsia="ru-RU"/>
        </w:rPr>
        <w:softHyphen/>
        <w:t>лательного отношения к товарищам, честно</w:t>
      </w:r>
      <w:r w:rsidRPr="005033D1">
        <w:rPr>
          <w:spacing w:val="2"/>
          <w:lang w:eastAsia="ru-RU"/>
        </w:rPr>
        <w:softHyphen/>
        <w:t>сти, отзывчивости, смелости во время выпол</w:t>
      </w:r>
      <w:r w:rsidRPr="005033D1">
        <w:rPr>
          <w:spacing w:val="2"/>
          <w:lang w:eastAsia="ru-RU"/>
        </w:rPr>
        <w:softHyphen/>
        <w:t>нения физических упражнений, содействие развитию психических процессов (представ</w:t>
      </w:r>
      <w:r w:rsidRPr="005033D1">
        <w:rPr>
          <w:spacing w:val="2"/>
          <w:lang w:eastAsia="ru-RU"/>
        </w:rPr>
        <w:softHyphen/>
        <w:t>ление, память, мышление и др.) в ходе двига</w:t>
      </w:r>
      <w:r w:rsidRPr="005033D1">
        <w:rPr>
          <w:spacing w:val="2"/>
          <w:lang w:eastAsia="ru-RU"/>
        </w:rPr>
        <w:softHyphen/>
        <w:t>тельной деятельности.</w:t>
      </w:r>
    </w:p>
    <w:p w:rsidR="000E4473" w:rsidRPr="005033D1" w:rsidRDefault="000E4473"/>
    <w:sectPr w:rsidR="000E4473" w:rsidRPr="005033D1" w:rsidSect="000E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33D1"/>
    <w:rsid w:val="000E4473"/>
    <w:rsid w:val="0050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5033D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5033D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2019-05-16T17:25:00Z</dcterms:created>
  <dcterms:modified xsi:type="dcterms:W3CDTF">2019-05-16T17:28:00Z</dcterms:modified>
</cp:coreProperties>
</file>